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feux et marques des navires - Règles de base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Définitions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Toutes les catégories de navire doivent porter des feux la nuit et pour certains des marques le jour, bien spécifiques pour pouvoir les différencier et savoir qui est privilégié.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 terme de "navire" désigne tout engin (y compris sans tirant d'eau et hydravions) utilisé ou pouvant être utilisé comme moyen de transport sur l'eau.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feux doivent être allumés du coucher au lever du soleil et lorsque la visibilité de jour est réduite (brume, pluie, neige,...).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types de feux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Ces feux ont des couleurs, secteurs et des portées spécifiques.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feux de route d'un navire à moteur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couvrent 360°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225° pour le feu de tête de mât 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225° pour l'addition des feux de côtés (112,5° + 112,5°) 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 reste vers l'arrière pour le feu de poupe soit 135°. 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79BEA272" wp14:editId="67F4D50E">
            <wp:extent cx="1903095" cy="1903095"/>
            <wp:effectExtent l="0" t="0" r="1905" b="1905"/>
            <wp:docPr id="28" name="Image 15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secteurs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des feux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feu de tête de mât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216ADB9D" wp14:editId="75D3B534">
            <wp:extent cx="3806190" cy="2545715"/>
            <wp:effectExtent l="0" t="0" r="3810" b="6985"/>
            <wp:docPr id="16" name="Image 16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 de tête de mât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blanc, fixe et placé sur l'axe longitudinal du navire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225°, soit 112,5° sur chaque bord depuis l'avant. Uniquement sur les navires à moteur faisant route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2 milles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feu de poupe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1B77D49A" wp14:editId="0DAD5859">
            <wp:extent cx="3806190" cy="2545715"/>
            <wp:effectExtent l="0" t="0" r="3810" b="6985"/>
            <wp:docPr id="17" name="Image 17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 de poupe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blanc et placé à l'arrière du navire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135°, soit 67,5° de chaque bord à partir de l'arrière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2 milles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deux feux de côté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5F23E51F" wp14:editId="45E04D35">
            <wp:extent cx="3806190" cy="2545715"/>
            <wp:effectExtent l="0" t="0" r="3810" b="6985"/>
            <wp:docPr id="18" name="Image 18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o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feux de côté tribord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vert à tribord et feu rouge à bâbord.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 de chaque feu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112,5°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1 mille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feux visibles sur tout l'horizon (360°)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Blancs, verts, rouges ou jaunes, ils sont utilisés par des navires se trouvant en situation particulière (détails dans le chapitre suivant).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Le feu de remorquage 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 feu de remorquage est un feu jaune qui a le même secteur que le feu de poupe au-dessus duquel il est placé, soit 135°.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types de marques de jour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marques de jour sont la boule, le cône et le cylindre.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7F19B38B" wp14:editId="5E51DF96">
            <wp:extent cx="4275455" cy="1408430"/>
            <wp:effectExtent l="0" t="0" r="0" b="1270"/>
            <wp:docPr id="19" name="Image 19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Marques de jour dans les haubans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La boule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au moins 0,60 m.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cône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au moins 0,60 m et avoir une hauteur égale à son diamètre.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cylindre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0,60 m au moins et avoir une hauteur de 1,20 m.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lastRenderedPageBreak/>
        <w:t>Si le navire mesure moins de 20 mètres, les marques peuvent être plus petites, mais en rapport avec les dimensions du navire.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feux de route des navires de plaisance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« feux de route de base » pour un navire à moteur faisant route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De nuit, tous les navires à moteur portent au minimum les feux suivants: un feu de tête de mât, des feux de côté et un feu de poupe.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Ces navires dont le moyen de propulsion principal est le moteur ne portent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pas de marque 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(hors navires particuliers et privilégiés).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 navire à moteur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1809E12C" wp14:editId="0A5A5F7A">
            <wp:extent cx="4275455" cy="1433195"/>
            <wp:effectExtent l="0" t="0" r="0" b="0"/>
            <wp:docPr id="20" name="Image 20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d'un navire à moteur</w:t>
      </w:r>
    </w:p>
    <w:p w:rsidR="0075743B" w:rsidRPr="00662A40" w:rsidRDefault="0075743B" w:rsidP="007574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 feu de tête de mât blanc fixe, des feux de côté vert à tribord et rouge à bâbord, un feu de poupe à l'arrière du navire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navires de plus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portent 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feux de route avec un feu de tête de </w:t>
      </w:r>
      <w:proofErr w:type="spellStart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mat</w:t>
      </w:r>
      <w:proofErr w:type="spellEnd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blanc supplémentaire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placé à l'arrière du premier et plus haut que celui-ci.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E100A42" wp14:editId="0718E9AD">
            <wp:extent cx="3336290" cy="1433195"/>
            <wp:effectExtent l="0" t="0" r="0" b="0"/>
            <wp:docPr id="21" name="Image 21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o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à moteur de plus de 50 mètres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navires de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moins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peuvent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combiner les feux de côté en un seul fanal 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placé dans l'axe du navire.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 partir de moins de 12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, ils ont en outre la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possibilité de remplacer le feu blanc de tête de mât et le feu de poupe par un seul feu blanc visible sur tout l'horizon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5866656F" wp14:editId="3E536955">
            <wp:extent cx="1704975" cy="1433195"/>
            <wp:effectExtent l="0" t="0" r="9525" b="0"/>
            <wp:docPr id="22" name="Image 22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à moteur de moins de 12 mètres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Navires à voile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navires dont le moyen de propulsion principal est la voile ne portent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pas de marque 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De nuit, ils ne montrent pas de feu blanc de tête de mât,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uniquement des feux de côté et un feu de poupe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 navire à voile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6B4E3CE5" wp14:editId="2EF7F73C">
            <wp:extent cx="4275455" cy="1433195"/>
            <wp:effectExtent l="0" t="0" r="0" b="0"/>
            <wp:docPr id="23" name="Image 23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ph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d'un navire à voile</w:t>
      </w:r>
    </w:p>
    <w:p w:rsidR="0075743B" w:rsidRPr="00662A40" w:rsidRDefault="0075743B" w:rsidP="00757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des feux de côté vert à tribord et rouge à bâbord, un feu de poupe à l'arrière du navire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navires à voile de moins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se distinguent la nuit par ses feux de route placés soit en fanal (regroupés en haut du mât ou à la proue) soit sur les côtés.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navires à voile de plus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se distinguent la nuit par ses feux de route et par deux feux rouge sur vert, en haut de son mât.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voilier faisant route au moteur et à la voile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doit porter de jour 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cône noir pointe en bas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. De nuit, il devra porter 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des navires à moteur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et donc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simplement allumer en plus son feu de tête de mât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33831AC6" wp14:editId="77A83F18">
            <wp:extent cx="1704975" cy="1433195"/>
            <wp:effectExtent l="0" t="0" r="9525" b="0"/>
            <wp:docPr id="24" name="Image 24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oph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Marque d'un voilier faisant route au moteur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Petites embarcations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lastRenderedPageBreak/>
        <w:t>Les navires à moteur de moins de 7 mètres et naviguant à moins de 7 nœuds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doivent montrer de nuit 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 blanc visible sur tout l'horizon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et si possible des feux de côté.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navires à voile de moins de 7 mètres ou à rames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doivent montrer de nuit (à défaut de feux de route)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au moins un feu blanc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(lampe torche par exemple) pour éviter tout abordage.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d'une petite embarcation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7A6E1E4" wp14:editId="2A722AC4">
            <wp:extent cx="2668905" cy="1433195"/>
            <wp:effectExtent l="0" t="0" r="0" b="0"/>
            <wp:docPr id="25" name="Image 25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opho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d''une petite embarcation</w:t>
      </w:r>
    </w:p>
    <w:p w:rsidR="0075743B" w:rsidRPr="00662A40" w:rsidRDefault="0075743B" w:rsidP="00757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au minimum un feu blanc visible sur tout l'horizon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marques et feux au mouillage et à l'échouage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Navires au mouillage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navires amarrés (sauf à quai) ou ancrés doivent montrer des signes distinctifs si un autre navire peut en faire le tour complet.</w:t>
      </w:r>
    </w:p>
    <w:p w:rsidR="0075743B" w:rsidRPr="00662A40" w:rsidRDefault="0075743B" w:rsidP="00757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jour,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une boule noire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doit être placée à l'avant du navire.</w:t>
      </w:r>
    </w:p>
    <w:p w:rsidR="0075743B" w:rsidRPr="00662A40" w:rsidRDefault="0075743B" w:rsidP="00757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nuit, si le navire fait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moins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portera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 seul feu blanc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placé à l'avant et visible sur tout l'horizon. S'il fait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plus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devra ajouter en supplément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 deuxième feu blanc à l'arrière, plus bas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que celui de l'avant.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S'il fait plus de 100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devra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ajouter l'éclairage de ses ponts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 au mouillage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6834B800" wp14:editId="3EF552A1">
            <wp:extent cx="4275455" cy="1433195"/>
            <wp:effectExtent l="0" t="0" r="0" b="0"/>
            <wp:docPr id="26" name="Image 26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opho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au mouillage de plus de 50 mètres</w:t>
      </w:r>
    </w:p>
    <w:p w:rsidR="0075743B" w:rsidRPr="00662A40" w:rsidRDefault="0075743B" w:rsidP="00757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une boule noire</w:t>
      </w:r>
    </w:p>
    <w:p w:rsidR="0075743B" w:rsidRPr="00662A40" w:rsidRDefault="0075743B" w:rsidP="00757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 ou plusieurs feux blancs (selon la longueur du navire)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lastRenderedPageBreak/>
        <w:t>Navires échoués</w:t>
      </w:r>
    </w:p>
    <w:p w:rsidR="0075743B" w:rsidRPr="00662A40" w:rsidRDefault="0075743B" w:rsidP="007574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jour, ces navires doivent montrer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trois boules noires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sur le mât.</w:t>
      </w:r>
    </w:p>
    <w:p w:rsidR="0075743B" w:rsidRPr="00662A40" w:rsidRDefault="0075743B" w:rsidP="007574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nuit,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en plus de ses feux de mouillages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ils devront allumer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deux feux rouges superposés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visibles sur tout l'horizon. 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 échoué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983BF7A" wp14:editId="4323ED98">
            <wp:extent cx="4275455" cy="1433195"/>
            <wp:effectExtent l="0" t="0" r="0" b="0"/>
            <wp:docPr id="27" name="Image 27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opho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échoué de plus de 50 mètres</w:t>
      </w:r>
    </w:p>
    <w:p w:rsidR="0075743B" w:rsidRPr="00662A40" w:rsidRDefault="0075743B" w:rsidP="007574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trois boules noires</w:t>
      </w:r>
    </w:p>
    <w:p w:rsidR="0075743B" w:rsidRPr="00662A40" w:rsidRDefault="0075743B" w:rsidP="007574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deux feux rouges visibles sur tout l'horizon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Un navire échoué, considéré comme non </w:t>
      </w:r>
      <w:proofErr w:type="spell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manoeuvrant</w:t>
      </w:r>
      <w:proofErr w:type="spell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sans erre, porte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les mêmes feux en mâture qu'un navire non maître de sa </w:t>
      </w:r>
      <w:proofErr w:type="spellStart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manoeuvre</w:t>
      </w:r>
      <w:proofErr w:type="spell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comme nous le verrons au prochain chapitre.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 xml:space="preserve">Ce qu'il faut retenir </w:t>
      </w:r>
      <w:r w:rsidRPr="00662A40">
        <w:rPr>
          <w:rFonts w:ascii="Trebuchet MS" w:eastAsia="Times New Roman" w:hAnsi="Trebuchet MS" w:cs="Arial"/>
          <w:b/>
          <w:bCs/>
          <w:caps/>
          <w:noProof/>
          <w:color w:val="443832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E557F3D" wp14:editId="497A3492">
                <wp:extent cx="296545" cy="296545"/>
                <wp:effectExtent l="0" t="0" r="0" b="0"/>
                <wp:docPr id="15" name="AutoShape 28" descr="ic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654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E61C1" id="AutoShape 28" o:spid="_x0000_s1026" alt="icone" style="width:23.3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BXYbrW5AgAAxwUA&#10;AA4AAAAAAAAAAAAAAAAALgIAAGRycy9lMm9Eb2MueG1sUEsBAi0AFAAGAAgAAAAhAEDA6aX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Vous regardez le cours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Règles de base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dans la partie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feux et marques des navires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 Passer le test suivant pour évaluer vos compétences :</w:t>
      </w:r>
    </w:p>
    <w:p w:rsidR="00716FD3" w:rsidRPr="00662A40" w:rsidRDefault="00716FD3" w:rsidP="0075743B">
      <w:pPr>
        <w:rPr>
          <w:sz w:val="24"/>
          <w:szCs w:val="24"/>
        </w:rPr>
      </w:pPr>
      <w:bookmarkStart w:id="0" w:name="_GoBack"/>
      <w:bookmarkEnd w:id="0"/>
    </w:p>
    <w:sectPr w:rsidR="00716FD3" w:rsidRPr="0066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035"/>
    <w:multiLevelType w:val="multilevel"/>
    <w:tmpl w:val="CB2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1E4B"/>
    <w:multiLevelType w:val="multilevel"/>
    <w:tmpl w:val="935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121D0"/>
    <w:multiLevelType w:val="multilevel"/>
    <w:tmpl w:val="A80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104F6"/>
    <w:multiLevelType w:val="multilevel"/>
    <w:tmpl w:val="FAB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1772E"/>
    <w:multiLevelType w:val="multilevel"/>
    <w:tmpl w:val="BFF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4154A"/>
    <w:multiLevelType w:val="multilevel"/>
    <w:tmpl w:val="B4A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9074A"/>
    <w:multiLevelType w:val="multilevel"/>
    <w:tmpl w:val="C23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54121"/>
    <w:multiLevelType w:val="multilevel"/>
    <w:tmpl w:val="A97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66769"/>
    <w:multiLevelType w:val="multilevel"/>
    <w:tmpl w:val="FBB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A0BC9"/>
    <w:multiLevelType w:val="multilevel"/>
    <w:tmpl w:val="9A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40060"/>
    <w:multiLevelType w:val="multilevel"/>
    <w:tmpl w:val="05B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34BA6"/>
    <w:multiLevelType w:val="multilevel"/>
    <w:tmpl w:val="D75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B"/>
    <w:rsid w:val="00662A40"/>
    <w:rsid w:val="00716FD3"/>
    <w:rsid w:val="0075743B"/>
    <w:rsid w:val="00C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51D4-704C-4B6A-81F4-75CBBF8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DELGADO</dc:creator>
  <cp:keywords/>
  <dc:description/>
  <cp:lastModifiedBy>PAULI DELGADO</cp:lastModifiedBy>
  <cp:revision>4</cp:revision>
  <dcterms:created xsi:type="dcterms:W3CDTF">2016-12-09T17:29:00Z</dcterms:created>
  <dcterms:modified xsi:type="dcterms:W3CDTF">2018-10-07T18:44:00Z</dcterms:modified>
</cp:coreProperties>
</file>